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981" w:rsidRPr="007C664C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Дело № 5-</w:t>
      </w:r>
      <w:r w:rsidR="007C664C">
        <w:rPr>
          <w:rFonts w:ascii="Times New Roman" w:hAnsi="Times New Roman" w:cs="Times New Roman"/>
          <w:sz w:val="27"/>
          <w:szCs w:val="27"/>
        </w:rPr>
        <w:t>575</w:t>
      </w:r>
      <w:r w:rsidRPr="007C664C">
        <w:rPr>
          <w:rFonts w:ascii="Times New Roman" w:hAnsi="Times New Roman" w:cs="Times New Roman"/>
          <w:sz w:val="27"/>
          <w:szCs w:val="27"/>
        </w:rPr>
        <w:t>-170</w:t>
      </w:r>
      <w:r w:rsidRPr="007C664C" w:rsidR="002C3557">
        <w:rPr>
          <w:rFonts w:ascii="Times New Roman" w:hAnsi="Times New Roman" w:cs="Times New Roman"/>
          <w:sz w:val="27"/>
          <w:szCs w:val="27"/>
        </w:rPr>
        <w:t>3</w:t>
      </w:r>
      <w:r w:rsidRPr="007C664C" w:rsidR="00FC528F">
        <w:rPr>
          <w:rFonts w:ascii="Times New Roman" w:hAnsi="Times New Roman" w:cs="Times New Roman"/>
          <w:sz w:val="27"/>
          <w:szCs w:val="27"/>
        </w:rPr>
        <w:t>/202</w:t>
      </w:r>
      <w:r w:rsidR="007C664C">
        <w:rPr>
          <w:rFonts w:ascii="Times New Roman" w:hAnsi="Times New Roman" w:cs="Times New Roman"/>
          <w:sz w:val="27"/>
          <w:szCs w:val="27"/>
        </w:rPr>
        <w:t>5</w:t>
      </w:r>
    </w:p>
    <w:p w:rsidR="00BE685D" w:rsidRPr="007C664C" w:rsidP="0022598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7C664C">
        <w:rPr>
          <w:rFonts w:ascii="Times New Roman" w:hAnsi="Times New Roman" w:cs="Times New Roman"/>
          <w:bCs/>
          <w:sz w:val="27"/>
          <w:szCs w:val="27"/>
        </w:rPr>
        <w:t>УИД 86</w:t>
      </w:r>
      <w:r w:rsidRPr="007C664C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7C664C">
        <w:rPr>
          <w:rFonts w:ascii="Times New Roman" w:hAnsi="Times New Roman" w:cs="Times New Roman"/>
          <w:bCs/>
          <w:sz w:val="27"/>
          <w:szCs w:val="27"/>
        </w:rPr>
        <w:t>0034-01-202</w:t>
      </w:r>
      <w:r w:rsidR="007C664C">
        <w:rPr>
          <w:rFonts w:ascii="Times New Roman" w:hAnsi="Times New Roman" w:cs="Times New Roman"/>
          <w:bCs/>
          <w:sz w:val="27"/>
          <w:szCs w:val="27"/>
        </w:rPr>
        <w:t>5</w:t>
      </w:r>
      <w:r w:rsidRPr="007C664C">
        <w:rPr>
          <w:rFonts w:ascii="Times New Roman" w:hAnsi="Times New Roman" w:cs="Times New Roman"/>
          <w:bCs/>
          <w:sz w:val="27"/>
          <w:szCs w:val="27"/>
        </w:rPr>
        <w:t>-00</w:t>
      </w:r>
      <w:r w:rsidR="007C664C">
        <w:rPr>
          <w:rFonts w:ascii="Times New Roman" w:hAnsi="Times New Roman" w:cs="Times New Roman"/>
          <w:bCs/>
          <w:sz w:val="27"/>
          <w:szCs w:val="27"/>
        </w:rPr>
        <w:t xml:space="preserve">1347-84 </w:t>
      </w:r>
      <w:r w:rsidRPr="007C664C" w:rsidR="00167E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C664C" w:rsidR="009545A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C664C" w:rsidR="00431FB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C664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25981" w:rsidRPr="007C664C" w:rsidP="0022598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Pr="007C664C">
        <w:rPr>
          <w:rFonts w:ascii="Times New Roman" w:hAnsi="Times New Roman" w:cs="Times New Roman"/>
          <w:sz w:val="27"/>
          <w:szCs w:val="27"/>
        </w:rPr>
        <w:tab/>
      </w:r>
    </w:p>
    <w:p w:rsidR="004D4EB2" w:rsidRPr="007C664C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7C664C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п</w:t>
      </w:r>
      <w:r w:rsidRPr="007C664C">
        <w:rPr>
          <w:rFonts w:ascii="Times New Roman" w:hAnsi="Times New Roman" w:cs="Times New Roman"/>
          <w:sz w:val="27"/>
          <w:szCs w:val="27"/>
        </w:rPr>
        <w:t xml:space="preserve">о </w:t>
      </w:r>
      <w:r w:rsidRPr="007C664C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7C664C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7C664C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BE685D" w:rsidRPr="007C664C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D4EB2" w:rsidRPr="007C664C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г</w:t>
      </w:r>
      <w:r w:rsidRPr="007C664C" w:rsidR="003B1C52">
        <w:rPr>
          <w:rFonts w:ascii="Times New Roman" w:hAnsi="Times New Roman" w:cs="Times New Roman"/>
          <w:sz w:val="27"/>
          <w:szCs w:val="27"/>
        </w:rPr>
        <w:t>ород</w:t>
      </w:r>
      <w:r w:rsidRPr="007C664C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 w:rsidR="002B2DF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7C664C" w:rsidR="00027A11">
        <w:rPr>
          <w:rFonts w:ascii="Times New Roman" w:hAnsi="Times New Roman" w:cs="Times New Roman"/>
          <w:sz w:val="27"/>
          <w:szCs w:val="27"/>
        </w:rPr>
        <w:t xml:space="preserve">  </w:t>
      </w:r>
      <w:r w:rsidRPr="007C664C" w:rsidR="00296BA8">
        <w:rPr>
          <w:rFonts w:ascii="Times New Roman" w:hAnsi="Times New Roman" w:cs="Times New Roman"/>
          <w:sz w:val="27"/>
          <w:szCs w:val="27"/>
        </w:rPr>
        <w:t xml:space="preserve"> </w:t>
      </w:r>
      <w:r w:rsidRPr="007C664C" w:rsidR="000932F9">
        <w:rPr>
          <w:rFonts w:ascii="Times New Roman" w:hAnsi="Times New Roman" w:cs="Times New Roman"/>
          <w:sz w:val="27"/>
          <w:szCs w:val="27"/>
        </w:rPr>
        <w:t xml:space="preserve">   </w:t>
      </w:r>
      <w:r w:rsidRPr="007C664C" w:rsidR="002B7F90">
        <w:rPr>
          <w:rFonts w:ascii="Times New Roman" w:hAnsi="Times New Roman" w:cs="Times New Roman"/>
          <w:sz w:val="27"/>
          <w:szCs w:val="27"/>
        </w:rPr>
        <w:t xml:space="preserve"> </w:t>
      </w:r>
      <w:r w:rsidRPr="007C664C" w:rsidR="009545AE">
        <w:rPr>
          <w:rFonts w:ascii="Times New Roman" w:hAnsi="Times New Roman" w:cs="Times New Roman"/>
          <w:sz w:val="27"/>
          <w:szCs w:val="27"/>
        </w:rPr>
        <w:t xml:space="preserve"> </w:t>
      </w:r>
      <w:r w:rsidRPr="007C664C" w:rsidR="002032B7">
        <w:rPr>
          <w:rFonts w:ascii="Times New Roman" w:hAnsi="Times New Roman" w:cs="Times New Roman"/>
          <w:sz w:val="27"/>
          <w:szCs w:val="27"/>
        </w:rPr>
        <w:t xml:space="preserve"> </w:t>
      </w:r>
      <w:r w:rsidRPr="007C664C" w:rsidR="00274934">
        <w:rPr>
          <w:rFonts w:ascii="Times New Roman" w:hAnsi="Times New Roman" w:cs="Times New Roman"/>
          <w:sz w:val="27"/>
          <w:szCs w:val="27"/>
        </w:rPr>
        <w:t xml:space="preserve"> </w:t>
      </w:r>
      <w:r w:rsidRPr="007C664C" w:rsidR="00FC528F">
        <w:rPr>
          <w:rFonts w:ascii="Times New Roman" w:hAnsi="Times New Roman" w:cs="Times New Roman"/>
          <w:sz w:val="27"/>
          <w:szCs w:val="27"/>
        </w:rPr>
        <w:t xml:space="preserve"> </w:t>
      </w:r>
      <w:r w:rsidR="007C664C">
        <w:rPr>
          <w:rFonts w:ascii="Times New Roman" w:hAnsi="Times New Roman" w:cs="Times New Roman"/>
          <w:sz w:val="27"/>
          <w:szCs w:val="27"/>
        </w:rPr>
        <w:t xml:space="preserve">04 июня </w:t>
      </w:r>
      <w:r w:rsidRPr="007C664C">
        <w:rPr>
          <w:rFonts w:ascii="Times New Roman" w:hAnsi="Times New Roman" w:cs="Times New Roman"/>
          <w:sz w:val="27"/>
          <w:szCs w:val="27"/>
        </w:rPr>
        <w:t>20</w:t>
      </w:r>
      <w:r w:rsidRPr="007C664C" w:rsidR="007E5A3B">
        <w:rPr>
          <w:rFonts w:ascii="Times New Roman" w:hAnsi="Times New Roman" w:cs="Times New Roman"/>
          <w:sz w:val="27"/>
          <w:szCs w:val="27"/>
        </w:rPr>
        <w:t>2</w:t>
      </w:r>
      <w:r w:rsidR="007C664C">
        <w:rPr>
          <w:rFonts w:ascii="Times New Roman" w:hAnsi="Times New Roman" w:cs="Times New Roman"/>
          <w:sz w:val="27"/>
          <w:szCs w:val="27"/>
        </w:rPr>
        <w:t>5</w:t>
      </w:r>
      <w:r w:rsidRPr="007C664C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ab/>
      </w:r>
    </w:p>
    <w:p w:rsidR="00497CAB" w:rsidRPr="007C664C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М</w:t>
      </w:r>
      <w:r w:rsidRPr="007C664C" w:rsidR="004D4EB2">
        <w:rPr>
          <w:rFonts w:ascii="Times New Roman" w:hAnsi="Times New Roman" w:cs="Times New Roman"/>
          <w:sz w:val="27"/>
          <w:szCs w:val="27"/>
        </w:rPr>
        <w:t>ир</w:t>
      </w:r>
      <w:r w:rsidRPr="007C664C" w:rsidR="00431FBF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7C664C">
        <w:rPr>
          <w:rFonts w:ascii="Times New Roman" w:hAnsi="Times New Roman" w:cs="Times New Roman"/>
          <w:sz w:val="27"/>
          <w:szCs w:val="27"/>
        </w:rPr>
        <w:t>3</w:t>
      </w:r>
      <w:r w:rsidRPr="007C664C" w:rsidR="004D4EB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7C664C" w:rsidR="00292B6B">
        <w:rPr>
          <w:rFonts w:ascii="Times New Roman" w:hAnsi="Times New Roman" w:cs="Times New Roman"/>
          <w:sz w:val="27"/>
          <w:szCs w:val="27"/>
        </w:rPr>
        <w:t xml:space="preserve"> – </w:t>
      </w:r>
      <w:r w:rsidRPr="007C664C" w:rsidR="004D4EB2">
        <w:rPr>
          <w:rFonts w:ascii="Times New Roman" w:hAnsi="Times New Roman" w:cs="Times New Roman"/>
          <w:sz w:val="27"/>
          <w:szCs w:val="27"/>
        </w:rPr>
        <w:t>Мансийского</w:t>
      </w:r>
      <w:r w:rsidRPr="007C664C" w:rsidR="00292B6B">
        <w:rPr>
          <w:rFonts w:ascii="Times New Roman" w:hAnsi="Times New Roman" w:cs="Times New Roman"/>
          <w:sz w:val="27"/>
          <w:szCs w:val="27"/>
        </w:rPr>
        <w:t xml:space="preserve"> </w:t>
      </w:r>
      <w:r w:rsidRPr="007C664C" w:rsidR="004D4EB2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7C664C" w:rsidR="00483935">
        <w:rPr>
          <w:rFonts w:ascii="Times New Roman" w:hAnsi="Times New Roman" w:cs="Times New Roman"/>
          <w:sz w:val="27"/>
          <w:szCs w:val="27"/>
        </w:rPr>
        <w:t xml:space="preserve"> – </w:t>
      </w:r>
      <w:r w:rsidRPr="007C664C" w:rsidR="004D4EB2">
        <w:rPr>
          <w:rFonts w:ascii="Times New Roman" w:hAnsi="Times New Roman" w:cs="Times New Roman"/>
          <w:sz w:val="27"/>
          <w:szCs w:val="27"/>
        </w:rPr>
        <w:t>Югры</w:t>
      </w:r>
      <w:r w:rsidRPr="007C664C" w:rsidR="00483935">
        <w:rPr>
          <w:rFonts w:ascii="Times New Roman" w:hAnsi="Times New Roman" w:cs="Times New Roman"/>
          <w:sz w:val="27"/>
          <w:szCs w:val="27"/>
        </w:rPr>
        <w:t xml:space="preserve"> </w:t>
      </w:r>
      <w:r w:rsidRPr="007C664C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7C664C" w:rsidR="004D4EB2">
        <w:rPr>
          <w:rFonts w:ascii="Times New Roman" w:hAnsi="Times New Roman" w:cs="Times New Roman"/>
          <w:sz w:val="27"/>
          <w:szCs w:val="27"/>
        </w:rPr>
        <w:t>(</w:t>
      </w:r>
      <w:r w:rsidRPr="007C664C">
        <w:rPr>
          <w:rFonts w:ascii="Times New Roman" w:hAnsi="Times New Roman" w:cs="Times New Roman"/>
          <w:sz w:val="27"/>
          <w:szCs w:val="27"/>
        </w:rPr>
        <w:t xml:space="preserve">Ханты – Мансийский автономный округ – Югра </w:t>
      </w:r>
      <w:r w:rsidRPr="007C664C" w:rsidR="00334372">
        <w:rPr>
          <w:rFonts w:ascii="Times New Roman" w:hAnsi="Times New Roman" w:cs="Times New Roman"/>
          <w:sz w:val="27"/>
          <w:szCs w:val="27"/>
        </w:rPr>
        <w:t>г.</w:t>
      </w:r>
      <w:r w:rsidRPr="007C664C" w:rsidR="003B7B10">
        <w:rPr>
          <w:rFonts w:ascii="Times New Roman" w:hAnsi="Times New Roman" w:cs="Times New Roman"/>
          <w:sz w:val="27"/>
          <w:szCs w:val="27"/>
        </w:rPr>
        <w:t xml:space="preserve"> </w:t>
      </w:r>
      <w:r w:rsidRPr="007C664C" w:rsidR="009F1256">
        <w:rPr>
          <w:rFonts w:ascii="Times New Roman" w:hAnsi="Times New Roman" w:cs="Times New Roman"/>
          <w:sz w:val="27"/>
          <w:szCs w:val="27"/>
        </w:rPr>
        <w:t>Когалым ул.</w:t>
      </w:r>
      <w:r w:rsidRPr="007C664C" w:rsidR="004D4EB2">
        <w:rPr>
          <w:rFonts w:ascii="Times New Roman" w:hAnsi="Times New Roman" w:cs="Times New Roman"/>
          <w:sz w:val="27"/>
          <w:szCs w:val="27"/>
        </w:rPr>
        <w:t xml:space="preserve">Мира д. 24), </w:t>
      </w:r>
    </w:p>
    <w:p w:rsidR="00497CAB" w:rsidRPr="007C664C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рассмотрев дел</w:t>
      </w:r>
      <w:r w:rsidRPr="007C664C" w:rsidR="00E845BD">
        <w:rPr>
          <w:rFonts w:ascii="Times New Roman" w:hAnsi="Times New Roman" w:cs="Times New Roman"/>
          <w:sz w:val="27"/>
          <w:szCs w:val="27"/>
        </w:rPr>
        <w:t>о</w:t>
      </w:r>
      <w:r w:rsidRPr="007C664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7C664C" w:rsidR="00382F48">
        <w:rPr>
          <w:rFonts w:ascii="Times New Roman" w:hAnsi="Times New Roman" w:cs="Times New Roman"/>
          <w:sz w:val="27"/>
          <w:szCs w:val="27"/>
        </w:rPr>
        <w:t xml:space="preserve">Мисечко Петра Степановича, </w:t>
      </w:r>
      <w:r w:rsidR="00D01B33">
        <w:rPr>
          <w:rFonts w:ascii="Times New Roman" w:hAnsi="Times New Roman" w:cs="Times New Roman"/>
          <w:sz w:val="27"/>
          <w:szCs w:val="27"/>
        </w:rPr>
        <w:t>*</w:t>
      </w:r>
      <w:r w:rsidRPr="007C664C" w:rsidR="00382F48">
        <w:rPr>
          <w:rFonts w:ascii="Times New Roman" w:hAnsi="Times New Roman" w:cs="Times New Roman"/>
          <w:sz w:val="27"/>
          <w:szCs w:val="27"/>
        </w:rPr>
        <w:t xml:space="preserve">, гражданина РФ, ООО «Ирина» директором, проживающего по адресу: </w:t>
      </w:r>
      <w:r w:rsidR="00D01B33">
        <w:rPr>
          <w:rFonts w:ascii="Times New Roman" w:hAnsi="Times New Roman" w:cs="Times New Roman"/>
          <w:sz w:val="27"/>
          <w:szCs w:val="27"/>
        </w:rPr>
        <w:t>*</w:t>
      </w:r>
      <w:r w:rsidRPr="007C664C" w:rsidR="00382F48">
        <w:rPr>
          <w:rFonts w:ascii="Times New Roman" w:hAnsi="Times New Roman" w:cs="Times New Roman"/>
          <w:sz w:val="27"/>
          <w:szCs w:val="27"/>
        </w:rPr>
        <w:t xml:space="preserve">», сведений о привлечении ранее к административной ответственности в материалах дела не имеется, </w:t>
      </w:r>
      <w:r w:rsidRPr="007C664C" w:rsidR="007C461B"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 1 ст. 20.35 КоАП РФ,</w:t>
      </w:r>
    </w:p>
    <w:p w:rsidR="00497CAB" w:rsidRPr="007C664C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7CAB" w:rsidRPr="007C664C" w:rsidP="00497C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УСТАНОВИЛ:</w:t>
      </w:r>
    </w:p>
    <w:p w:rsidR="00497CAB" w:rsidRPr="007C664C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20.08.2024 года в 11 часов 00 минут Прокуратурой города Когалыма проведена проверка деятельности торгового объекта - «Магазин», правообладателем которого является ООО «Ирина», расположенного по адресу: ХМАО - Югра, г. Когалым, ул. Сибирская д.</w:t>
      </w:r>
      <w:r w:rsidR="00A65617">
        <w:rPr>
          <w:rFonts w:ascii="Times New Roman" w:hAnsi="Times New Roman" w:cs="Times New Roman"/>
          <w:sz w:val="27"/>
          <w:szCs w:val="27"/>
        </w:rPr>
        <w:t xml:space="preserve"> </w:t>
      </w:r>
      <w:r w:rsidRPr="007C664C">
        <w:rPr>
          <w:rFonts w:ascii="Times New Roman" w:hAnsi="Times New Roman" w:cs="Times New Roman"/>
          <w:sz w:val="27"/>
          <w:szCs w:val="27"/>
        </w:rPr>
        <w:t>8 стр.</w:t>
      </w:r>
      <w:r w:rsidR="00A65617">
        <w:rPr>
          <w:rFonts w:ascii="Times New Roman" w:hAnsi="Times New Roman" w:cs="Times New Roman"/>
          <w:sz w:val="27"/>
          <w:szCs w:val="27"/>
        </w:rPr>
        <w:t xml:space="preserve"> </w:t>
      </w:r>
      <w:r w:rsidRPr="007C664C">
        <w:rPr>
          <w:rFonts w:ascii="Times New Roman" w:hAnsi="Times New Roman" w:cs="Times New Roman"/>
          <w:sz w:val="27"/>
          <w:szCs w:val="27"/>
        </w:rPr>
        <w:t>2, в сфере антитеррористической защищенности торговых объектов, в соответствии с решением заместителя прокурора города Когалыма «О проведении проверки» от 20 августа 2024 года, № 241 (в соответствии с заданием прокуратуры автономного округа о проверке исполнения законодательства в сфере антитеррористической защищенности объекто</w:t>
      </w:r>
      <w:r w:rsidR="00A65617">
        <w:rPr>
          <w:rFonts w:ascii="Times New Roman" w:hAnsi="Times New Roman" w:cs="Times New Roman"/>
          <w:sz w:val="27"/>
          <w:szCs w:val="27"/>
        </w:rPr>
        <w:t>в торговли от 25.07.2024 года №</w:t>
      </w:r>
      <w:r w:rsidRPr="007C664C">
        <w:rPr>
          <w:rFonts w:ascii="Times New Roman" w:hAnsi="Times New Roman" w:cs="Times New Roman"/>
          <w:sz w:val="27"/>
          <w:szCs w:val="27"/>
        </w:rPr>
        <w:t xml:space="preserve">27-18-2024/7595-24-20711001).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В ходе проверки антитеррористической защищенности в соответствии с требований Постановления Правительства РФ от 19 октября 2017 года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(территорий) ( далее - Требований) установлено, что распоряжением Губернатора ХМАО-Югры от 25.01.2024 № 17-рг, «Магазин», расположенный по адресу г. Когалым, ул. Сибирская, д.8, стр.2, включен в перечень объектов, подлежащих категорированию. Уведомление Департамента экономического развития Ханты-Мансийского автономного округа - Югры «О включении торгового объекта в Перечень торговых объектов (территорий), расположенных в пределах территории автономного округа и подлежащих категорированию в интересах их антитеррористической защищенности» получено нарочно директором ООО «Ирина» Мисечко П.С. 6 мая 2024 года.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Пунктом 14 указанного Постановления установлено, что для проведения категорирования торгового объекта (территории) решением правообладателя торгового объекта (территории) создается комиссия по обследованию и категорированию торгового объекта (территории) (далее - комиссия) в течение 1 месяца со дня получения уведомления о включении этого торгового объекта </w:t>
      </w:r>
      <w:r w:rsidRPr="007C664C">
        <w:rPr>
          <w:rFonts w:ascii="Times New Roman" w:hAnsi="Times New Roman" w:cs="Times New Roman"/>
          <w:sz w:val="27"/>
          <w:szCs w:val="27"/>
        </w:rPr>
        <w:t xml:space="preserve">(территории) в перечень объектов, подлежащих категорированию в интересах их антитеррористической защиты. Между тем, на момент проверки торгового объекта, меры к категорированию объекта не приняты, указанная комиссия не создана.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В соответствии со статьей 1 Федерального закона от 6 марта 2006 года №35-ФЗ «О противодействии терроризму», правовую основу противодействия терроризму.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На основании пункта 4 части 2 статьи 5 Федерального закона от 6 марта 2006 года № 35 - ФЗ «О противодействии терроризму»,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Требования к антитеррористической защищенности торговых объектов (территорий) утверждены Постановлением Правительства РФ от 19 октября 2017 года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(территорий)».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В соответствии с выпиской из Единого государственного реестра недвижимости собственником торгового объекта «Магазин», расположенного по адресу: ХМАО - Югра, г. Когалым, ул. Сибирская д.8 стр. 2 (кадастровый номер 86:17:0011601:1756), является ООО «Ирина», директором которого является Мисечко П.С.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Согласно выписки № ЮЭ9965-25-39455173 от 21.03.2025 года из Единого государственного реестра юридических лиц, одним из дополнительных видов деятельности ООО «Ирина» является - аренда и управление собственным или арендованным имуществом (ОКВЭД 68.20).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Согласно пункту 3 Требований,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(далее - правообладатели торговых объектов (территорий), а также на должностных лиц, осуществляющих непосредственное руководство деятельностью работников торговых объектов (территорий) (далее руководитель объекта).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Должностным лицом осуществляющим непосредственное руководство торговым объектом «Магазин» (в соответствии с пунктом 2.1 должностной инструкции директора ООО «Ирина» от 23.03.2024 года) и являющимся ответственным за антитеррористическую защищенность (в соответствии с приказом ООО «Ирина» от 06 мая 2024 года, № 4, пунктами 2.21, 4.5 должностной инструкции директора ООО «Ирина» от 20.03.2024 года) на торговом объекте «Магазин», расположенном по адресу: г. Когалым, ул. Сибирская д. 8 стр. 2, является директор ООО «Ирина» - Мисечко Петр Степанович.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Таким образом, 07.06.2024 г. в 00 часов 01 минуту должностным лицом Мисечко Петром Степановичем- директ</w:t>
      </w:r>
      <w:r w:rsidR="007C664C">
        <w:rPr>
          <w:rFonts w:ascii="Times New Roman" w:hAnsi="Times New Roman" w:cs="Times New Roman"/>
          <w:sz w:val="27"/>
          <w:szCs w:val="27"/>
        </w:rPr>
        <w:t>ором ООО «Ирина», по адресу: г.</w:t>
      </w:r>
      <w:r w:rsidRPr="007C664C">
        <w:rPr>
          <w:rFonts w:ascii="Times New Roman" w:hAnsi="Times New Roman" w:cs="Times New Roman"/>
          <w:sz w:val="27"/>
          <w:szCs w:val="27"/>
        </w:rPr>
        <w:t xml:space="preserve">Когалым ул. Сибирская д.8 стр.2, не приняты меры к категорированию объекта, тем самым совершено административное правонарушение, ответственность за которое предусмотрена частью 1 статьи 20.35 КоАП РФ «Нарушение требований к антитеррористической защищенности объектов», выразившееся в нарушении пункта 14 Требований а именно: в не создании в установленный срок комиссии по обследованию и категорированию торгового </w:t>
      </w:r>
      <w:r w:rsidR="00A65617">
        <w:rPr>
          <w:rFonts w:ascii="Times New Roman" w:hAnsi="Times New Roman" w:cs="Times New Roman"/>
          <w:sz w:val="27"/>
          <w:szCs w:val="27"/>
        </w:rPr>
        <w:t>объекта «Магазин» по адресу: г.</w:t>
      </w:r>
      <w:r w:rsidRPr="007C664C">
        <w:rPr>
          <w:rFonts w:ascii="Times New Roman" w:hAnsi="Times New Roman" w:cs="Times New Roman"/>
          <w:sz w:val="27"/>
          <w:szCs w:val="27"/>
        </w:rPr>
        <w:t>Когалым ул. Сибирская д.8 стр.2, включенного перечень объектов, подлежащих категорированию.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Согласно части 1 статьи 4.5 КоАП РФ срок давности по привлечению к административной ответственности составляет 6 лет. 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Действия (бездействия) должностного лица не относятся к случаям, предусмотренным ч. 2 ст. 20.35 КоАП РФ, статьям 11.15.1. и 20.30 КоАП РФ, и не содержат признаков уголовно наказуемого деяния.</w:t>
      </w:r>
    </w:p>
    <w:p w:rsidR="00382F48" w:rsidRPr="007C664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Мисечко П.С. на рассмотрение дела не явился, о времени и месте рассмотрения дела надлежаще извещен, о чем свидетельствует телефонограмма от 12.05.2025,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C664C" w:rsidR="00A65617">
        <w:rPr>
          <w:rFonts w:ascii="Times New Roman" w:hAnsi="Times New Roman" w:cs="Times New Roman"/>
          <w:sz w:val="27"/>
          <w:szCs w:val="27"/>
        </w:rPr>
        <w:t>Мисечко П.С.</w:t>
      </w:r>
      <w:r w:rsidRPr="007C664C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1A65" w:rsidRPr="007C664C" w:rsidP="007C6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Мировой судья, </w:t>
      </w:r>
      <w:r w:rsidRPr="007C664C" w:rsidR="00276E6C">
        <w:rPr>
          <w:rFonts w:ascii="Times New Roman" w:hAnsi="Times New Roman" w:cs="Times New Roman"/>
          <w:sz w:val="27"/>
          <w:szCs w:val="27"/>
        </w:rPr>
        <w:t xml:space="preserve">исследовав материалы по делу об административном </w:t>
      </w:r>
      <w:r w:rsidRPr="007C664C" w:rsidR="00497CAB">
        <w:rPr>
          <w:rFonts w:ascii="Times New Roman" w:hAnsi="Times New Roman" w:cs="Times New Roman"/>
          <w:sz w:val="27"/>
          <w:szCs w:val="27"/>
        </w:rPr>
        <w:t>правонарушении: п</w:t>
      </w:r>
      <w:r w:rsidRPr="007C664C" w:rsidR="00382F48">
        <w:rPr>
          <w:rFonts w:ascii="Times New Roman" w:hAnsi="Times New Roman" w:cs="Times New Roman"/>
          <w:sz w:val="27"/>
          <w:szCs w:val="27"/>
        </w:rPr>
        <w:t>ротокол об административном правонарушении 86ОВО104140420250003 от 14.05.2025</w:t>
      </w:r>
      <w:r w:rsidRPr="007C664C" w:rsidR="00022E24">
        <w:rPr>
          <w:rFonts w:ascii="Times New Roman" w:hAnsi="Times New Roman" w:cs="Times New Roman"/>
          <w:sz w:val="27"/>
          <w:szCs w:val="27"/>
        </w:rPr>
        <w:t xml:space="preserve">; копию </w:t>
      </w:r>
      <w:r w:rsidRPr="007C664C" w:rsidR="00382F48">
        <w:rPr>
          <w:rFonts w:ascii="Times New Roman" w:hAnsi="Times New Roman" w:cs="Times New Roman"/>
          <w:sz w:val="27"/>
          <w:szCs w:val="27"/>
        </w:rPr>
        <w:t>обращения прокурора г. Когалыма гот 13.12.2024; коп</w:t>
      </w:r>
      <w:r w:rsidRPr="007C664C" w:rsidR="007C664C">
        <w:rPr>
          <w:rFonts w:ascii="Times New Roman" w:hAnsi="Times New Roman" w:cs="Times New Roman"/>
          <w:sz w:val="27"/>
          <w:szCs w:val="27"/>
        </w:rPr>
        <w:t>и</w:t>
      </w:r>
      <w:r w:rsidRPr="007C664C" w:rsidR="00382F48">
        <w:rPr>
          <w:rFonts w:ascii="Times New Roman" w:hAnsi="Times New Roman" w:cs="Times New Roman"/>
          <w:sz w:val="27"/>
          <w:szCs w:val="27"/>
        </w:rPr>
        <w:t xml:space="preserve">ю решения о проведении проверки от 20.08.2024 №241; акт о проведении проверки от 20.08.2024; </w:t>
      </w:r>
      <w:r w:rsidRPr="007C664C" w:rsidR="005612CF">
        <w:rPr>
          <w:rFonts w:ascii="Times New Roman" w:hAnsi="Times New Roman" w:cs="Times New Roman"/>
          <w:sz w:val="27"/>
          <w:szCs w:val="27"/>
        </w:rPr>
        <w:t xml:space="preserve">Выписку из Единого государственного реестра недвижимости об основных характеристиках и зарегистрированных правах на </w:t>
      </w:r>
      <w:r w:rsidRPr="007C664C" w:rsidR="007C664C">
        <w:rPr>
          <w:rFonts w:ascii="Times New Roman" w:hAnsi="Times New Roman" w:cs="Times New Roman"/>
          <w:sz w:val="27"/>
          <w:szCs w:val="27"/>
        </w:rPr>
        <w:t>объект</w:t>
      </w:r>
      <w:r w:rsidRPr="007C664C" w:rsidR="005612CF">
        <w:rPr>
          <w:rFonts w:ascii="Times New Roman" w:hAnsi="Times New Roman" w:cs="Times New Roman"/>
          <w:sz w:val="27"/>
          <w:szCs w:val="27"/>
        </w:rPr>
        <w:t xml:space="preserve"> недвижимости; выписку из Единого государственного реестра юридических лиц содержащую сведения о юридическом лице ООО «Ирина»; копию уведомления  от 09.02.2024 о включении торгового объекта в Перечень торговых объектов (территории), расположенных в пределах территории автономного округа и подлежащих категорированию в интересах их антитеррористической защиты;</w:t>
      </w:r>
      <w:r w:rsidRPr="007C664C" w:rsidR="007C664C">
        <w:rPr>
          <w:rFonts w:ascii="Times New Roman" w:hAnsi="Times New Roman" w:cs="Times New Roman"/>
          <w:sz w:val="27"/>
          <w:szCs w:val="27"/>
        </w:rPr>
        <w:t xml:space="preserve"> копию приказа №3 о вступление в должность директора ООО «Ирина» от 19.03.2024; копию приказа №4 о назначении ответственных за обеспечение антитеррористической защиты торгового объекта </w:t>
      </w:r>
      <w:r w:rsidR="007C664C">
        <w:rPr>
          <w:rFonts w:ascii="Times New Roman" w:hAnsi="Times New Roman" w:cs="Times New Roman"/>
          <w:sz w:val="27"/>
          <w:szCs w:val="27"/>
        </w:rPr>
        <w:t>от 06.05.2025</w:t>
      </w:r>
      <w:r w:rsidRPr="007C664C" w:rsidR="007C664C">
        <w:rPr>
          <w:rFonts w:ascii="Times New Roman" w:hAnsi="Times New Roman" w:cs="Times New Roman"/>
          <w:sz w:val="27"/>
          <w:szCs w:val="27"/>
        </w:rPr>
        <w:t>; копию должностной инструкции директора ОООР «Ирина»</w:t>
      </w:r>
      <w:r w:rsidR="007C664C">
        <w:rPr>
          <w:rFonts w:ascii="Times New Roman" w:hAnsi="Times New Roman" w:cs="Times New Roman"/>
          <w:sz w:val="27"/>
          <w:szCs w:val="27"/>
        </w:rPr>
        <w:t xml:space="preserve">; </w:t>
      </w:r>
      <w:r w:rsidR="007C664C">
        <w:rPr>
          <w:rFonts w:ascii="Times New Roman" w:hAnsi="Times New Roman" w:cs="Times New Roman"/>
          <w:sz w:val="27"/>
          <w:szCs w:val="27"/>
        </w:rPr>
        <w:t>рапорт врио инспектора НООО ПОО Когалымского МОВО – филиала ФГКУ «УВО ВНГ России по Ханты-Мансийскому автономному округу – Югре» от 29.04.2025 об отсутствии в действиях Мисечко П.С. уголовно наказуемого деяния</w:t>
      </w:r>
      <w:r w:rsidRPr="007C664C" w:rsidR="00497CAB">
        <w:rPr>
          <w:rFonts w:ascii="Times New Roman" w:hAnsi="Times New Roman" w:cs="Times New Roman"/>
          <w:sz w:val="27"/>
          <w:szCs w:val="27"/>
        </w:rPr>
        <w:t xml:space="preserve">, </w:t>
      </w:r>
      <w:r w:rsidRPr="007C664C">
        <w:rPr>
          <w:rFonts w:ascii="Times New Roman" w:hAnsi="Times New Roman" w:cs="Times New Roman"/>
          <w:sz w:val="27"/>
          <w:szCs w:val="27"/>
        </w:rPr>
        <w:t>приходит к следующему.</w:t>
      </w:r>
    </w:p>
    <w:p w:rsidR="00561A65" w:rsidRPr="007C664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1A65" w:rsidRPr="007C664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Ответственность по ч. 1 ст. 20.35 КоАП РФ наступает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561A65" w:rsidRPr="007C664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Оценивая доказательства в их совокупности, мировой судья считает, что виновность </w:t>
      </w:r>
      <w:r w:rsidRPr="007C664C" w:rsidR="00382F48">
        <w:rPr>
          <w:rFonts w:ascii="Times New Roman" w:hAnsi="Times New Roman" w:cs="Times New Roman"/>
          <w:sz w:val="27"/>
          <w:szCs w:val="27"/>
        </w:rPr>
        <w:t>Мисечко П.С.</w:t>
      </w:r>
      <w:r w:rsidRPr="007C664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7C664C" w:rsidR="00497CAB">
        <w:rPr>
          <w:rFonts w:ascii="Times New Roman" w:hAnsi="Times New Roman" w:cs="Times New Roman"/>
          <w:sz w:val="27"/>
          <w:szCs w:val="27"/>
        </w:rPr>
        <w:t xml:space="preserve">20.35 </w:t>
      </w:r>
      <w:r w:rsidRPr="007C664C">
        <w:rPr>
          <w:rFonts w:ascii="Times New Roman" w:hAnsi="Times New Roman" w:cs="Times New Roman"/>
          <w:sz w:val="27"/>
          <w:szCs w:val="27"/>
        </w:rPr>
        <w:t>КоАП РФ, доказана.</w:t>
      </w:r>
    </w:p>
    <w:p w:rsidR="00561A65" w:rsidRPr="007C664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61A65" w:rsidRPr="007C664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Доказательств наличия чрезвычайных и непреодолимых обстоятельств, исключающих возможность соблюдения требований, а также свидетельствующих о том, что </w:t>
      </w:r>
      <w:r w:rsidRPr="007C664C" w:rsidR="00382F48">
        <w:rPr>
          <w:rFonts w:ascii="Times New Roman" w:hAnsi="Times New Roman" w:cs="Times New Roman"/>
          <w:sz w:val="27"/>
          <w:szCs w:val="27"/>
        </w:rPr>
        <w:t>Мисечко П.С.</w:t>
      </w:r>
      <w:r w:rsidRPr="007C664C">
        <w:rPr>
          <w:rFonts w:ascii="Times New Roman" w:hAnsi="Times New Roman" w:cs="Times New Roman"/>
          <w:sz w:val="27"/>
          <w:szCs w:val="27"/>
        </w:rPr>
        <w:t xml:space="preserve"> принял все зависящие от него меры по недопущению правонарушения, в материалах дела не имеется.</w:t>
      </w:r>
    </w:p>
    <w:p w:rsidR="00561A65" w:rsidRPr="007C664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1A65" w:rsidRPr="007C664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7C664C" w:rsidR="00382F48">
        <w:rPr>
          <w:rFonts w:ascii="Times New Roman" w:hAnsi="Times New Roman" w:cs="Times New Roman"/>
          <w:sz w:val="27"/>
          <w:szCs w:val="27"/>
        </w:rPr>
        <w:t>Мисечко П.С.</w:t>
      </w:r>
      <w:r w:rsidRPr="007C66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1 ст. 20.35 КоАП РФ.</w:t>
      </w:r>
    </w:p>
    <w:p w:rsidR="00022E24" w:rsidRPr="007C664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color w:val="000000"/>
          <w:sz w:val="27"/>
          <w:szCs w:val="27"/>
        </w:rPr>
        <w:t>Обстоятельством, смягчающим административную ответственность в соответствии со ст. 4.2 КоАП РФ, является раскаяние лица, совершившего административное правонарушение.</w:t>
      </w:r>
    </w:p>
    <w:p w:rsidR="00276E6C" w:rsidRPr="007C664C" w:rsidP="0027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7C664C" w:rsidR="00382F48">
        <w:rPr>
          <w:rFonts w:ascii="Times New Roman" w:hAnsi="Times New Roman" w:cs="Times New Roman"/>
          <w:sz w:val="27"/>
          <w:szCs w:val="27"/>
        </w:rPr>
        <w:t>Мисечко П.С.</w:t>
      </w:r>
      <w:r w:rsidRPr="007C664C">
        <w:rPr>
          <w:rFonts w:ascii="Times New Roman" w:hAnsi="Times New Roman" w:cs="Times New Roman"/>
          <w:sz w:val="27"/>
          <w:szCs w:val="27"/>
        </w:rPr>
        <w:t xml:space="preserve"> предусмотренных ст. 4.3 КоАП РФ, мировым судьей не установлено.</w:t>
      </w:r>
    </w:p>
    <w:p w:rsidR="00167ED0" w:rsidRPr="007C664C" w:rsidP="0002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C664C" w:rsidR="00382F48">
        <w:rPr>
          <w:rFonts w:ascii="Times New Roman" w:hAnsi="Times New Roman" w:cs="Times New Roman"/>
          <w:sz w:val="27"/>
          <w:szCs w:val="27"/>
        </w:rPr>
        <w:t>Мисечко П.С.</w:t>
      </w:r>
      <w:r w:rsidRPr="007C664C">
        <w:rPr>
          <w:rFonts w:ascii="Times New Roman" w:hAnsi="Times New Roman" w:cs="Times New Roman"/>
          <w:sz w:val="27"/>
          <w:szCs w:val="27"/>
        </w:rPr>
        <w:t xml:space="preserve"> и приходит к выводу о целесообразности применить наказание </w:t>
      </w:r>
      <w:r w:rsidRPr="007C664C" w:rsidR="007C664C">
        <w:rPr>
          <w:rFonts w:ascii="Times New Roman" w:hAnsi="Times New Roman" w:cs="Times New Roman"/>
          <w:sz w:val="27"/>
          <w:szCs w:val="27"/>
        </w:rPr>
        <w:t>Мисечко П.С. в</w:t>
      </w:r>
      <w:r w:rsidRPr="007C664C">
        <w:rPr>
          <w:rFonts w:ascii="Times New Roman" w:hAnsi="Times New Roman" w:cs="Times New Roman"/>
          <w:sz w:val="27"/>
          <w:szCs w:val="27"/>
        </w:rPr>
        <w:t xml:space="preserve"> виде минима</w:t>
      </w:r>
      <w:r w:rsidRPr="007C664C" w:rsidR="00022E24">
        <w:rPr>
          <w:rFonts w:ascii="Times New Roman" w:hAnsi="Times New Roman" w:cs="Times New Roman"/>
          <w:sz w:val="27"/>
          <w:szCs w:val="27"/>
        </w:rPr>
        <w:t xml:space="preserve">льного административного штрафа, </w:t>
      </w:r>
      <w:r w:rsidRPr="007C664C">
        <w:rPr>
          <w:rFonts w:ascii="Times New Roman" w:hAnsi="Times New Roman" w:cs="Times New Roman"/>
          <w:sz w:val="27"/>
          <w:szCs w:val="27"/>
        </w:rPr>
        <w:t>предусмотренн</w:t>
      </w:r>
      <w:r w:rsidRPr="007C664C" w:rsidR="00022E24">
        <w:rPr>
          <w:rFonts w:ascii="Times New Roman" w:hAnsi="Times New Roman" w:cs="Times New Roman"/>
          <w:sz w:val="27"/>
          <w:szCs w:val="27"/>
        </w:rPr>
        <w:t xml:space="preserve">ого </w:t>
      </w:r>
      <w:r w:rsidR="00A65617">
        <w:rPr>
          <w:rFonts w:ascii="Times New Roman" w:hAnsi="Times New Roman" w:cs="Times New Roman"/>
          <w:sz w:val="27"/>
          <w:szCs w:val="27"/>
        </w:rPr>
        <w:t>санкцией ч.</w:t>
      </w:r>
      <w:r w:rsidRPr="007C664C" w:rsidR="00497CAB">
        <w:rPr>
          <w:rFonts w:ascii="Times New Roman" w:hAnsi="Times New Roman" w:cs="Times New Roman"/>
          <w:sz w:val="27"/>
          <w:szCs w:val="27"/>
        </w:rPr>
        <w:t>1 ст.</w:t>
      </w:r>
      <w:r w:rsidRPr="007C664C">
        <w:rPr>
          <w:rFonts w:ascii="Times New Roman" w:hAnsi="Times New Roman" w:cs="Times New Roman"/>
          <w:sz w:val="27"/>
          <w:szCs w:val="27"/>
        </w:rPr>
        <w:t>20.35 КоАП РФ видов наказаний.</w:t>
      </w:r>
    </w:p>
    <w:p w:rsidR="00167ED0" w:rsidRPr="007C664C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167ED0" w:rsidRPr="007C664C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67ED0" w:rsidRPr="007C664C" w:rsidP="00167E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ПОСТАНОВИЛ:</w:t>
      </w:r>
    </w:p>
    <w:p w:rsidR="00167ED0" w:rsidRPr="007C664C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67ED0" w:rsidRPr="007C664C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Мисечко Петра Степановича </w:t>
      </w:r>
      <w:r w:rsidRPr="007C664C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20.35 КоАП РФ и назначить ему административное наказание в виде административного штрафа в размере 30000 (тридцать тысяч) рублей.</w:t>
      </w:r>
    </w:p>
    <w:p w:rsidR="0063773F" w:rsidRPr="007C664C" w:rsidP="007C4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773F" w:rsidRPr="007C664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</w:t>
      </w:r>
      <w:r w:rsidRPr="007C664C" w:rsidR="00497CAB">
        <w:rPr>
          <w:rFonts w:ascii="Times New Roman" w:hAnsi="Times New Roman" w:cs="Times New Roman"/>
          <w:sz w:val="27"/>
          <w:szCs w:val="27"/>
        </w:rPr>
        <w:t>302019000</w:t>
      </w:r>
      <w:r w:rsidRPr="007C664C">
        <w:rPr>
          <w:rFonts w:ascii="Times New Roman" w:hAnsi="Times New Roman" w:cs="Times New Roman"/>
          <w:sz w:val="27"/>
          <w:szCs w:val="27"/>
        </w:rPr>
        <w:t xml:space="preserve">140 УИН </w:t>
      </w:r>
      <w:r w:rsidRPr="007C664C" w:rsidR="007C664C">
        <w:rPr>
          <w:rFonts w:ascii="Times New Roman" w:hAnsi="Times New Roman" w:cs="Times New Roman"/>
          <w:sz w:val="27"/>
          <w:szCs w:val="27"/>
        </w:rPr>
        <w:t>0412365400345005752520165</w:t>
      </w:r>
      <w:r w:rsidRPr="007C664C">
        <w:rPr>
          <w:rFonts w:ascii="Times New Roman" w:hAnsi="Times New Roman" w:cs="Times New Roman"/>
          <w:sz w:val="27"/>
          <w:szCs w:val="27"/>
        </w:rPr>
        <w:t>.</w:t>
      </w:r>
    </w:p>
    <w:p w:rsidR="0063773F" w:rsidRPr="007C664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7C664C" w:rsidR="007C664C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7C664C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63773F" w:rsidRPr="007C664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7CAB" w:rsidRPr="007C664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3773F" w:rsidRPr="007C664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664C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="00A65617">
        <w:rPr>
          <w:rFonts w:ascii="Times New Roman" w:hAnsi="Times New Roman" w:cs="Times New Roman"/>
          <w:sz w:val="27"/>
          <w:szCs w:val="27"/>
        </w:rPr>
        <w:tab/>
      </w:r>
      <w:r w:rsidRPr="007C664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Е.М. Филяева </w:t>
      </w:r>
    </w:p>
    <w:p w:rsidR="0063773F" w:rsidRPr="007C664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3773F" w:rsidRPr="007C664C" w:rsidP="00BE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3773F" w:rsidRPr="007C664C" w:rsidP="00BE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76E6C" w:rsidRPr="007C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7CAB" w:rsidRPr="007C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Sect="00276E6C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20A"/>
    <w:rsid w:val="000068D4"/>
    <w:rsid w:val="00010BFE"/>
    <w:rsid w:val="00011CD4"/>
    <w:rsid w:val="00022E24"/>
    <w:rsid w:val="000266CB"/>
    <w:rsid w:val="00027A11"/>
    <w:rsid w:val="000476E8"/>
    <w:rsid w:val="00047E11"/>
    <w:rsid w:val="00050EB4"/>
    <w:rsid w:val="000513C3"/>
    <w:rsid w:val="00053601"/>
    <w:rsid w:val="0005743B"/>
    <w:rsid w:val="00067470"/>
    <w:rsid w:val="00072000"/>
    <w:rsid w:val="00075BB6"/>
    <w:rsid w:val="00085DAB"/>
    <w:rsid w:val="00092388"/>
    <w:rsid w:val="000932F9"/>
    <w:rsid w:val="000961FC"/>
    <w:rsid w:val="000A1390"/>
    <w:rsid w:val="000B66C4"/>
    <w:rsid w:val="000C561C"/>
    <w:rsid w:val="000C74CF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18EB"/>
    <w:rsid w:val="001428CF"/>
    <w:rsid w:val="00164673"/>
    <w:rsid w:val="00167ED0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3E9F"/>
    <w:rsid w:val="001B5D52"/>
    <w:rsid w:val="001B6DBB"/>
    <w:rsid w:val="001E2C8A"/>
    <w:rsid w:val="001E2D6C"/>
    <w:rsid w:val="001E38F5"/>
    <w:rsid w:val="001E6F2E"/>
    <w:rsid w:val="001F2D6C"/>
    <w:rsid w:val="001F7315"/>
    <w:rsid w:val="002032B7"/>
    <w:rsid w:val="00204A1A"/>
    <w:rsid w:val="00225981"/>
    <w:rsid w:val="00227E58"/>
    <w:rsid w:val="00230096"/>
    <w:rsid w:val="0027356F"/>
    <w:rsid w:val="00274934"/>
    <w:rsid w:val="00276E6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2DF9"/>
    <w:rsid w:val="002B7749"/>
    <w:rsid w:val="002B7F90"/>
    <w:rsid w:val="002C3557"/>
    <w:rsid w:val="002C5A84"/>
    <w:rsid w:val="002D24DD"/>
    <w:rsid w:val="002E7C0A"/>
    <w:rsid w:val="002F250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82229"/>
    <w:rsid w:val="0038231C"/>
    <w:rsid w:val="00382F48"/>
    <w:rsid w:val="00384F12"/>
    <w:rsid w:val="00393631"/>
    <w:rsid w:val="003A3F72"/>
    <w:rsid w:val="003B1C52"/>
    <w:rsid w:val="003B73A6"/>
    <w:rsid w:val="003B7B10"/>
    <w:rsid w:val="003D39EA"/>
    <w:rsid w:val="003E1765"/>
    <w:rsid w:val="003E3E41"/>
    <w:rsid w:val="003E7618"/>
    <w:rsid w:val="00403DF8"/>
    <w:rsid w:val="00404074"/>
    <w:rsid w:val="004041F8"/>
    <w:rsid w:val="00404BBC"/>
    <w:rsid w:val="004076FF"/>
    <w:rsid w:val="00415D52"/>
    <w:rsid w:val="00425BFE"/>
    <w:rsid w:val="0042705D"/>
    <w:rsid w:val="004310BE"/>
    <w:rsid w:val="00431FBF"/>
    <w:rsid w:val="0043523A"/>
    <w:rsid w:val="00437B95"/>
    <w:rsid w:val="00441B22"/>
    <w:rsid w:val="00444786"/>
    <w:rsid w:val="00467A24"/>
    <w:rsid w:val="004810F0"/>
    <w:rsid w:val="00483935"/>
    <w:rsid w:val="004911D2"/>
    <w:rsid w:val="00495D85"/>
    <w:rsid w:val="00497CAB"/>
    <w:rsid w:val="004B066C"/>
    <w:rsid w:val="004B728E"/>
    <w:rsid w:val="004C2438"/>
    <w:rsid w:val="004D4EB2"/>
    <w:rsid w:val="004D5C6A"/>
    <w:rsid w:val="004F24E5"/>
    <w:rsid w:val="00505C99"/>
    <w:rsid w:val="00511C82"/>
    <w:rsid w:val="00516A48"/>
    <w:rsid w:val="00517F10"/>
    <w:rsid w:val="00521561"/>
    <w:rsid w:val="0055046B"/>
    <w:rsid w:val="0055178B"/>
    <w:rsid w:val="005569D2"/>
    <w:rsid w:val="005612CF"/>
    <w:rsid w:val="00561A65"/>
    <w:rsid w:val="00577319"/>
    <w:rsid w:val="00580A63"/>
    <w:rsid w:val="00594A8F"/>
    <w:rsid w:val="005A2897"/>
    <w:rsid w:val="005C389B"/>
    <w:rsid w:val="005C3AA1"/>
    <w:rsid w:val="005C3AE9"/>
    <w:rsid w:val="005C6D21"/>
    <w:rsid w:val="005D3A71"/>
    <w:rsid w:val="0061474C"/>
    <w:rsid w:val="00616834"/>
    <w:rsid w:val="00622830"/>
    <w:rsid w:val="00631829"/>
    <w:rsid w:val="00635D7C"/>
    <w:rsid w:val="0063773F"/>
    <w:rsid w:val="00657589"/>
    <w:rsid w:val="006752FB"/>
    <w:rsid w:val="00680BEC"/>
    <w:rsid w:val="006907C2"/>
    <w:rsid w:val="006A7410"/>
    <w:rsid w:val="006C0202"/>
    <w:rsid w:val="006C5335"/>
    <w:rsid w:val="006C57F3"/>
    <w:rsid w:val="006C79C4"/>
    <w:rsid w:val="006D76BE"/>
    <w:rsid w:val="006E08F2"/>
    <w:rsid w:val="00713F8E"/>
    <w:rsid w:val="00715D49"/>
    <w:rsid w:val="00716F65"/>
    <w:rsid w:val="00723AB9"/>
    <w:rsid w:val="007271BC"/>
    <w:rsid w:val="007360BF"/>
    <w:rsid w:val="00762782"/>
    <w:rsid w:val="00763572"/>
    <w:rsid w:val="0076707C"/>
    <w:rsid w:val="00771085"/>
    <w:rsid w:val="007778AC"/>
    <w:rsid w:val="00782733"/>
    <w:rsid w:val="00787CE3"/>
    <w:rsid w:val="00793322"/>
    <w:rsid w:val="00796ECC"/>
    <w:rsid w:val="007A1AE6"/>
    <w:rsid w:val="007A1E98"/>
    <w:rsid w:val="007B0A95"/>
    <w:rsid w:val="007C07D1"/>
    <w:rsid w:val="007C461B"/>
    <w:rsid w:val="007C4BD5"/>
    <w:rsid w:val="007C664C"/>
    <w:rsid w:val="007D268F"/>
    <w:rsid w:val="007E481A"/>
    <w:rsid w:val="007E5A3B"/>
    <w:rsid w:val="007F64B1"/>
    <w:rsid w:val="008015BC"/>
    <w:rsid w:val="00813170"/>
    <w:rsid w:val="00815BB4"/>
    <w:rsid w:val="00823061"/>
    <w:rsid w:val="00823762"/>
    <w:rsid w:val="00825017"/>
    <w:rsid w:val="00826B4F"/>
    <w:rsid w:val="00832E6E"/>
    <w:rsid w:val="008333A7"/>
    <w:rsid w:val="00836292"/>
    <w:rsid w:val="0083698C"/>
    <w:rsid w:val="008429DB"/>
    <w:rsid w:val="00844A6B"/>
    <w:rsid w:val="0084621A"/>
    <w:rsid w:val="0085412C"/>
    <w:rsid w:val="008547C4"/>
    <w:rsid w:val="00857D15"/>
    <w:rsid w:val="00873351"/>
    <w:rsid w:val="00874441"/>
    <w:rsid w:val="008754C2"/>
    <w:rsid w:val="00881286"/>
    <w:rsid w:val="00887287"/>
    <w:rsid w:val="00893497"/>
    <w:rsid w:val="00896496"/>
    <w:rsid w:val="00896B26"/>
    <w:rsid w:val="008A40F8"/>
    <w:rsid w:val="008A6A21"/>
    <w:rsid w:val="008C1D46"/>
    <w:rsid w:val="00901688"/>
    <w:rsid w:val="00904A9D"/>
    <w:rsid w:val="00931128"/>
    <w:rsid w:val="009410B3"/>
    <w:rsid w:val="009455EB"/>
    <w:rsid w:val="00952556"/>
    <w:rsid w:val="009544D4"/>
    <w:rsid w:val="009545AE"/>
    <w:rsid w:val="009702B5"/>
    <w:rsid w:val="0098636E"/>
    <w:rsid w:val="00992AF5"/>
    <w:rsid w:val="009A6CF0"/>
    <w:rsid w:val="009A774A"/>
    <w:rsid w:val="009B32F1"/>
    <w:rsid w:val="009B520A"/>
    <w:rsid w:val="009D0184"/>
    <w:rsid w:val="009D1508"/>
    <w:rsid w:val="009D1BDC"/>
    <w:rsid w:val="009F1256"/>
    <w:rsid w:val="00A00F78"/>
    <w:rsid w:val="00A13B17"/>
    <w:rsid w:val="00A217CB"/>
    <w:rsid w:val="00A33BF9"/>
    <w:rsid w:val="00A47506"/>
    <w:rsid w:val="00A65617"/>
    <w:rsid w:val="00A74C50"/>
    <w:rsid w:val="00A76945"/>
    <w:rsid w:val="00A822EE"/>
    <w:rsid w:val="00A849A1"/>
    <w:rsid w:val="00AC1CC9"/>
    <w:rsid w:val="00AC5232"/>
    <w:rsid w:val="00AD33E9"/>
    <w:rsid w:val="00AE0E9B"/>
    <w:rsid w:val="00AF50B1"/>
    <w:rsid w:val="00B0759B"/>
    <w:rsid w:val="00B10922"/>
    <w:rsid w:val="00B363BB"/>
    <w:rsid w:val="00B50B80"/>
    <w:rsid w:val="00B53EB8"/>
    <w:rsid w:val="00B803F4"/>
    <w:rsid w:val="00B80FFC"/>
    <w:rsid w:val="00B8634F"/>
    <w:rsid w:val="00B9324D"/>
    <w:rsid w:val="00B93E1C"/>
    <w:rsid w:val="00B96274"/>
    <w:rsid w:val="00BA56FD"/>
    <w:rsid w:val="00BB05D5"/>
    <w:rsid w:val="00BB2FBB"/>
    <w:rsid w:val="00BD39A1"/>
    <w:rsid w:val="00BD7F8A"/>
    <w:rsid w:val="00BE685D"/>
    <w:rsid w:val="00BE709E"/>
    <w:rsid w:val="00C111AC"/>
    <w:rsid w:val="00C114E9"/>
    <w:rsid w:val="00C2199A"/>
    <w:rsid w:val="00C31C9B"/>
    <w:rsid w:val="00C40EF2"/>
    <w:rsid w:val="00C507C1"/>
    <w:rsid w:val="00C557FC"/>
    <w:rsid w:val="00C61914"/>
    <w:rsid w:val="00C62A10"/>
    <w:rsid w:val="00C73247"/>
    <w:rsid w:val="00C902D0"/>
    <w:rsid w:val="00CA5B6D"/>
    <w:rsid w:val="00CA6CC5"/>
    <w:rsid w:val="00CA6E15"/>
    <w:rsid w:val="00CC40E0"/>
    <w:rsid w:val="00CD7964"/>
    <w:rsid w:val="00CE4221"/>
    <w:rsid w:val="00CE77C0"/>
    <w:rsid w:val="00CF69BA"/>
    <w:rsid w:val="00D01B33"/>
    <w:rsid w:val="00D15B83"/>
    <w:rsid w:val="00D178CD"/>
    <w:rsid w:val="00D24BFD"/>
    <w:rsid w:val="00D3030F"/>
    <w:rsid w:val="00D454CC"/>
    <w:rsid w:val="00D5351A"/>
    <w:rsid w:val="00D64F43"/>
    <w:rsid w:val="00D711AD"/>
    <w:rsid w:val="00D77268"/>
    <w:rsid w:val="00D81D86"/>
    <w:rsid w:val="00D95B13"/>
    <w:rsid w:val="00DC1D7A"/>
    <w:rsid w:val="00DD67CD"/>
    <w:rsid w:val="00DF0F6C"/>
    <w:rsid w:val="00DF1F17"/>
    <w:rsid w:val="00DF4AFD"/>
    <w:rsid w:val="00DF687B"/>
    <w:rsid w:val="00DF73CF"/>
    <w:rsid w:val="00E07B60"/>
    <w:rsid w:val="00E2406A"/>
    <w:rsid w:val="00E372E1"/>
    <w:rsid w:val="00E43848"/>
    <w:rsid w:val="00E63746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D5E35"/>
    <w:rsid w:val="00EE1CFD"/>
    <w:rsid w:val="00F07ECB"/>
    <w:rsid w:val="00F127CB"/>
    <w:rsid w:val="00F47041"/>
    <w:rsid w:val="00F535BD"/>
    <w:rsid w:val="00F60054"/>
    <w:rsid w:val="00F60551"/>
    <w:rsid w:val="00F900DC"/>
    <w:rsid w:val="00FA1869"/>
    <w:rsid w:val="00FC20BF"/>
    <w:rsid w:val="00FC528F"/>
    <w:rsid w:val="00FC6D66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character" w:customStyle="1" w:styleId="a3">
    <w:name w:val="Гипертекстовая ссылка"/>
    <w:basedOn w:val="DefaultParagraphFont"/>
    <w:uiPriority w:val="99"/>
    <w:rsid w:val="002C355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85CD-8A12-45FF-BC80-98C94AD6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